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4" w:rsidRPr="00486CE5" w:rsidRDefault="00C45F14" w:rsidP="00C45F14">
      <w:pPr>
        <w:shd w:val="clear" w:color="auto" w:fill="FFFFFF"/>
        <w:spacing w:after="264" w:line="240" w:lineRule="auto"/>
        <w:outlineLvl w:val="1"/>
        <w:rPr>
          <w:rFonts w:ascii="Arial" w:eastAsia="Times New Roman" w:hAnsi="Arial" w:cs="Arial"/>
          <w:b/>
          <w:bCs/>
          <w:sz w:val="60"/>
          <w:szCs w:val="60"/>
          <w:lang w:eastAsia="cs-CZ"/>
        </w:rPr>
      </w:pPr>
      <w:r w:rsidRPr="00486CE5">
        <w:rPr>
          <w:rFonts w:ascii="Arial" w:eastAsia="Times New Roman" w:hAnsi="Arial" w:cs="Arial"/>
          <w:b/>
          <w:bCs/>
          <w:sz w:val="60"/>
          <w:szCs w:val="60"/>
          <w:lang w:eastAsia="cs-CZ"/>
        </w:rPr>
        <w:t>Preambule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1. Soutěž vyhlašuje společnost Česká hlava PROJEKT, </w:t>
      </w:r>
      <w:proofErr w:type="spell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z.ú</w:t>
      </w:r>
      <w:proofErr w:type="spell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., Konojedská 1575/20, 100 00 Praha 10, jakožto realizátor projektu „Česká hlava“ na podporu vědy, techniky, vývoje a poznání spolu s Nadačním fondem Česká hlava, Sojovice, </w:t>
      </w:r>
      <w:proofErr w:type="gram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201, 294 75 a Úřadem vlády České republiky na základě nařízení vlády č. 71/2013 Sb.</w:t>
      </w:r>
    </w:p>
    <w:p w:rsidR="00C45F14" w:rsidRPr="00486CE5" w:rsidRDefault="00C45F14" w:rsidP="00C45F14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2. V rámci soutěže se udělují ceny v šesti kategoriích:</w:t>
      </w:r>
    </w:p>
    <w:p w:rsidR="00C45F14" w:rsidRPr="00D96D26" w:rsidRDefault="00C45F14" w:rsidP="00C45F1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1) Národní cena vlády Česká hlava</w:t>
      </w:r>
      <w:r w:rsidRPr="00D96D26">
        <w:rPr>
          <w:rFonts w:ascii="Arial" w:eastAsia="Times New Roman" w:hAnsi="Arial" w:cs="Arial"/>
          <w:color w:val="FF0000"/>
          <w:sz w:val="24"/>
          <w:szCs w:val="24"/>
          <w:lang w:eastAsia="cs-CZ"/>
        </w:rPr>
        <w:br/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2) Cena společnosti ABB, cena Invence</w:t>
      </w:r>
      <w:r w:rsidRPr="00D96D26">
        <w:rPr>
          <w:rFonts w:ascii="Arial" w:eastAsia="Times New Roman" w:hAnsi="Arial" w:cs="Arial"/>
          <w:color w:val="FF0000"/>
          <w:sz w:val="24"/>
          <w:szCs w:val="24"/>
          <w:lang w:eastAsia="cs-CZ"/>
        </w:rPr>
        <w:br/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3) Cena</w:t>
      </w:r>
      <w:r w:rsidR="00B2688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společnosti</w:t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8E1FD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CSG</w:t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 cena Industrie</w:t>
      </w:r>
      <w:r w:rsidRPr="00D96D26">
        <w:rPr>
          <w:rFonts w:ascii="Arial" w:eastAsia="Times New Roman" w:hAnsi="Arial" w:cs="Arial"/>
          <w:color w:val="FF0000"/>
          <w:sz w:val="24"/>
          <w:szCs w:val="24"/>
          <w:lang w:eastAsia="cs-CZ"/>
        </w:rPr>
        <w:br/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4) 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Doctorandus</w:t>
      </w:r>
      <w:proofErr w:type="spellEnd"/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za technické vědy</w:t>
      </w:r>
      <w:r w:rsidRPr="00D96D26">
        <w:rPr>
          <w:rFonts w:ascii="Arial" w:eastAsia="Times New Roman" w:hAnsi="Arial" w:cs="Arial"/>
          <w:color w:val="FF0000"/>
          <w:sz w:val="24"/>
          <w:szCs w:val="24"/>
          <w:lang w:eastAsia="cs-CZ"/>
        </w:rPr>
        <w:br/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5) 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Doctorandus</w:t>
      </w:r>
      <w:proofErr w:type="spellEnd"/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za přírodní vědy</w:t>
      </w:r>
      <w:r w:rsidRPr="00D96D26">
        <w:rPr>
          <w:rFonts w:ascii="Arial" w:eastAsia="Times New Roman" w:hAnsi="Arial" w:cs="Arial"/>
          <w:color w:val="FF0000"/>
          <w:sz w:val="24"/>
          <w:szCs w:val="24"/>
          <w:lang w:eastAsia="cs-CZ"/>
        </w:rPr>
        <w:br/>
      </w:r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6) Cena Zdravotní pojišťovny Ministerstva vnitra, 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Lorem</w:t>
      </w:r>
      <w:proofErr w:type="spellEnd"/>
    </w:p>
    <w:p w:rsidR="008E1FDD" w:rsidRPr="008E1FDD" w:rsidRDefault="00C45F14" w:rsidP="008E1FD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E1FDD">
        <w:rPr>
          <w:rFonts w:ascii="Arial" w:hAnsi="Arial" w:cs="Arial"/>
          <w:sz w:val="24"/>
          <w:szCs w:val="24"/>
          <w:lang w:eastAsia="cs-CZ"/>
        </w:rPr>
        <w:t>3.</w:t>
      </w:r>
      <w:r w:rsidRPr="00486CE5">
        <w:rPr>
          <w:lang w:eastAsia="cs-CZ"/>
        </w:rPr>
        <w:t xml:space="preserve"> </w:t>
      </w:r>
      <w:r w:rsidRPr="008E1FDD">
        <w:rPr>
          <w:rFonts w:ascii="Arial" w:hAnsi="Arial" w:cs="Arial"/>
          <w:sz w:val="24"/>
          <w:szCs w:val="24"/>
        </w:rPr>
        <w:t xml:space="preserve">V každé kategorii se uděluje pouze jedna cena. </w:t>
      </w:r>
      <w:r w:rsidR="00C82D3F" w:rsidRPr="00CD071F">
        <w:rPr>
          <w:rFonts w:ascii="Arial" w:hAnsi="Arial" w:cs="Arial"/>
          <w:sz w:val="24"/>
          <w:szCs w:val="24"/>
        </w:rPr>
        <w:t xml:space="preserve">V kategoriích 2 – 6 </w:t>
      </w:r>
      <w:r w:rsidRPr="00CD071F">
        <w:rPr>
          <w:rFonts w:ascii="Arial" w:hAnsi="Arial" w:cs="Arial"/>
          <w:sz w:val="24"/>
          <w:szCs w:val="24"/>
        </w:rPr>
        <w:t xml:space="preserve">může </w:t>
      </w:r>
      <w:r w:rsidR="00C82D3F" w:rsidRPr="00CD071F">
        <w:rPr>
          <w:rFonts w:ascii="Arial" w:hAnsi="Arial" w:cs="Arial"/>
          <w:sz w:val="24"/>
          <w:szCs w:val="24"/>
        </w:rPr>
        <w:t xml:space="preserve">porota </w:t>
      </w:r>
      <w:r w:rsidRPr="00CD071F">
        <w:rPr>
          <w:rFonts w:ascii="Arial" w:hAnsi="Arial" w:cs="Arial"/>
          <w:sz w:val="24"/>
          <w:szCs w:val="24"/>
        </w:rPr>
        <w:t>rozhodnout o udělení mimořádné ceny nebo o přesunutí nominace do jiné kategorie.</w:t>
      </w:r>
      <w:r w:rsidRPr="008E1FDD">
        <w:rPr>
          <w:rFonts w:ascii="Arial" w:hAnsi="Arial" w:cs="Arial"/>
          <w:sz w:val="24"/>
          <w:szCs w:val="24"/>
        </w:rPr>
        <w:br/>
        <w:t xml:space="preserve">Nominace do soutěže mohou zasílat fyzické i právnické osoby. Souhlas s nominací z pracoviště, kde nominovaná práce vznikla, není nutný. Jedna nominace může být </w:t>
      </w:r>
    </w:p>
    <w:p w:rsidR="008E1FDD" w:rsidRDefault="008E1FDD" w:rsidP="008E1FDD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uplatněna ve více kategoriích.</w:t>
      </w:r>
    </w:p>
    <w:p w:rsidR="00C45F14" w:rsidRPr="008E1FDD" w:rsidRDefault="00C45F14" w:rsidP="008E1FD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071F">
        <w:rPr>
          <w:rFonts w:ascii="Arial" w:hAnsi="Arial" w:cs="Arial"/>
          <w:sz w:val="24"/>
          <w:szCs w:val="24"/>
        </w:rPr>
        <w:t>Realizátor projektu si vyhrazuje právo soutěžní kategorii</w:t>
      </w:r>
      <w:r w:rsidR="00C82D3F" w:rsidRPr="00CD071F">
        <w:rPr>
          <w:rFonts w:ascii="Arial" w:hAnsi="Arial" w:cs="Arial"/>
          <w:sz w:val="24"/>
          <w:szCs w:val="24"/>
        </w:rPr>
        <w:t xml:space="preserve">, s výjimkou Národní ceny vlády Česká hlava, </w:t>
      </w:r>
      <w:r w:rsidRPr="00CD071F">
        <w:rPr>
          <w:rFonts w:ascii="Arial" w:hAnsi="Arial" w:cs="Arial"/>
          <w:sz w:val="24"/>
          <w:szCs w:val="24"/>
        </w:rPr>
        <w:t>zrušit nebo nevyhlásit.</w:t>
      </w:r>
      <w:r w:rsidRPr="008E1FDD">
        <w:rPr>
          <w:rFonts w:ascii="Arial" w:hAnsi="Arial" w:cs="Arial"/>
          <w:sz w:val="24"/>
          <w:szCs w:val="24"/>
        </w:rPr>
        <w:t xml:space="preserve"> Nominující odpovídá za správnost všech údajů v nominaci uvedených.</w:t>
      </w:r>
    </w:p>
    <w:p w:rsidR="00610719" w:rsidRDefault="00610719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4. O udělení cen podle odst. 2 s výjimkou Národní ceny vlády Česká hlava rozhoduje odborná porota složená z předsedy, místopředsedy a 9 dalších členů. Porota se schází podle potřeby. Svolává ji předseda organizačního výboru na návrh předsedy poroty. Její jednání řídí předseda poroty, popřípadě místopředseda v době jeho nepřítomnosti. Porota je usnášeníschopná, jsou-li přítomny alespoň dvě třetiny jejích členů. Porota se usnáší o návrhu na udělení ceny nadpoloviční většinou hlasů přítomných. V případě rovnosti hlasů rozhoduje hlas předsedajícího. Z jednání poroty se pořizuje písemný záznam, který podepisuje její předseda, případně jím pověřený zástupce. Porota si může vyžádat doplňující informace a stanoviska pro posouzení návrhů. Zároveň porota nezveřejňuje důvody svého rozhodnutí.</w:t>
      </w:r>
    </w:p>
    <w:p w:rsidR="000956AA" w:rsidRPr="00486CE5" w:rsidRDefault="000956AA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5. Lhůta k podání přihlášek je pro všechny kategorie </w:t>
      </w:r>
      <w:r w:rsidRPr="005936C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do 30. 6. 202</w:t>
      </w:r>
      <w:r w:rsidR="008E1FD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3</w:t>
      </w:r>
    </w:p>
    <w:p w:rsidR="000956AA" w:rsidRPr="005936C9" w:rsidRDefault="000956AA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936C9">
        <w:rPr>
          <w:rFonts w:ascii="Arial" w:eastAsia="Times New Roman" w:hAnsi="Arial" w:cs="Arial"/>
          <w:b/>
          <w:sz w:val="24"/>
          <w:szCs w:val="24"/>
          <w:lang w:eastAsia="cs-CZ"/>
        </w:rPr>
        <w:t>Nominace do kategorií 2 – 6 zaslat s příslušnou dokumentací v elektronické podobě na adresu </w:t>
      </w:r>
      <w:hyperlink r:id="rId6" w:history="1">
        <w:r w:rsidR="00B26883" w:rsidRPr="00805FCA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pazlerova@ceskahlava.cz</w:t>
        </w:r>
      </w:hyperlink>
      <w:r w:rsidRPr="005936C9">
        <w:rPr>
          <w:rFonts w:ascii="Arial" w:eastAsia="Times New Roman" w:hAnsi="Arial" w:cs="Arial"/>
          <w:b/>
          <w:sz w:val="24"/>
          <w:szCs w:val="24"/>
          <w:lang w:eastAsia="cs-CZ"/>
        </w:rPr>
        <w:t> (posudky musí být podepsány a spolu s celou prací naskenovány).</w:t>
      </w:r>
    </w:p>
    <w:p w:rsidR="00B26883" w:rsidRPr="005E2494" w:rsidRDefault="00415261" w:rsidP="00415261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i/>
          <w:color w:val="454545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 n</w:t>
      </w:r>
      <w:r w:rsidR="000956AA" w:rsidRPr="005936C9">
        <w:rPr>
          <w:rFonts w:ascii="Arial" w:eastAsia="Times New Roman" w:hAnsi="Arial" w:cs="Arial"/>
          <w:b/>
          <w:sz w:val="24"/>
          <w:szCs w:val="24"/>
          <w:lang w:eastAsia="cs-CZ"/>
        </w:rPr>
        <w:t>ominace do kategorie Národní cena vlády Česká hlava za rok 202</w:t>
      </w:r>
      <w:r w:rsidR="008E1FD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0956AA" w:rsidRPr="005936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rozhodné datum doručení návrhu v listinné podobě nebo elektronicky.</w:t>
      </w:r>
      <w:r w:rsidR="005E2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26883" w:rsidRPr="005E2494">
        <w:rPr>
          <w:rStyle w:val="Zvraznn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Návrhy označené na obálce č. j. 17330/2023-UVCR musí být doručeny nejpozději do 30. </w:t>
      </w:r>
      <w:r w:rsidR="00B26883" w:rsidRPr="005E2494">
        <w:rPr>
          <w:rStyle w:val="Zvraznn"/>
          <w:rFonts w:ascii="Arial" w:hAnsi="Arial" w:cs="Arial"/>
          <w:b/>
          <w:bCs/>
          <w:i w:val="0"/>
          <w:color w:val="000000"/>
          <w:sz w:val="24"/>
          <w:szCs w:val="24"/>
        </w:rPr>
        <w:lastRenderedPageBreak/>
        <w:t>června 2023 v listinné podobě nebo elektronicky prostřednictvím datové schránky na následující adresu: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Style w:val="Zvraznn"/>
          <w:rFonts w:ascii="Arial" w:hAnsi="Arial" w:cs="Arial"/>
          <w:b/>
          <w:bCs/>
          <w:i w:val="0"/>
          <w:color w:val="000000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Rada pro výzkum, vývoj a inovace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Odbor podpory Rady pro výzkum, vývoj a inovace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Úřad vlády České republiky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nábřeží Edvarda Beneše 4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118 01 Praha 1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e-mail: </w:t>
      </w:r>
      <w:hyperlink r:id="rId7" w:history="1">
        <w:r w:rsidRPr="00B26883">
          <w:rPr>
            <w:rStyle w:val="Zvraznn"/>
            <w:rFonts w:ascii="Arial" w:hAnsi="Arial" w:cs="Arial"/>
            <w:b/>
            <w:bCs/>
            <w:i w:val="0"/>
            <w:color w:val="00559A"/>
          </w:rPr>
          <w:t>rvv@vlada.cz</w:t>
        </w:r>
      </w:hyperlink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 </w:t>
      </w:r>
    </w:p>
    <w:p w:rsidR="00B26883" w:rsidRPr="00B2688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/>
          <w:color w:val="454545"/>
          <w:sz w:val="22"/>
          <w:szCs w:val="22"/>
        </w:rPr>
      </w:pP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 xml:space="preserve">Elektronické podání </w:t>
      </w:r>
      <w:r w:rsidR="005E2494" w:rsidRPr="005936C9">
        <w:rPr>
          <w:rFonts w:ascii="Arial" w:hAnsi="Arial" w:cs="Arial"/>
          <w:b/>
        </w:rPr>
        <w:t>do kategorie Národní cena vlády Česká hlava za rok 202</w:t>
      </w:r>
      <w:r w:rsidR="005E2494">
        <w:rPr>
          <w:rFonts w:ascii="Arial" w:hAnsi="Arial" w:cs="Arial"/>
          <w:b/>
        </w:rPr>
        <w:t>3</w:t>
      </w:r>
      <w:r w:rsidR="005E2494" w:rsidRPr="005936C9">
        <w:rPr>
          <w:rFonts w:ascii="Arial" w:hAnsi="Arial" w:cs="Arial"/>
          <w:b/>
        </w:rPr>
        <w:t xml:space="preserve"> </w:t>
      </w: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je možné doručit prostřednictvím ISDS (datová schránka)</w:t>
      </w:r>
      <w:r w:rsidR="005E2494">
        <w:rPr>
          <w:rStyle w:val="Zvraznn"/>
          <w:rFonts w:ascii="Arial" w:hAnsi="Arial" w:cs="Arial"/>
          <w:b/>
          <w:bCs/>
          <w:i w:val="0"/>
          <w:color w:val="000000"/>
        </w:rPr>
        <w:t xml:space="preserve"> </w:t>
      </w:r>
      <w:r w:rsidRPr="00B26883">
        <w:rPr>
          <w:rStyle w:val="Zvraznn"/>
          <w:rFonts w:ascii="Arial" w:hAnsi="Arial" w:cs="Arial"/>
          <w:b/>
          <w:bCs/>
          <w:i w:val="0"/>
          <w:color w:val="000000"/>
        </w:rPr>
        <w:t>na id datové schránky Úřadu vlády České republiky: trfaa33.</w:t>
      </w:r>
    </w:p>
    <w:p w:rsidR="000956AA" w:rsidRPr="00486CE5" w:rsidRDefault="000956AA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56AA" w:rsidRDefault="000956AA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10719" w:rsidRPr="00486CE5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E2494" w:rsidRDefault="005E2494" w:rsidP="000956AA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</w:p>
    <w:p w:rsidR="000956AA" w:rsidRPr="00D96D26" w:rsidRDefault="005E2494" w:rsidP="000956AA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br/>
      </w:r>
      <w:r w:rsidR="000956AA"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1.  Národní cena vlády Česká hlava</w:t>
      </w:r>
    </w:p>
    <w:p w:rsidR="000956AA" w:rsidRPr="00486CE5" w:rsidRDefault="000956AA" w:rsidP="000956A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Základní ustanovení</w:t>
      </w:r>
    </w:p>
    <w:p w:rsidR="00B26883" w:rsidRPr="00FA1533" w:rsidRDefault="00B26883" w:rsidP="00B268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</w:pP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Národní cena vlády Česká hlava (dále jen „národní cena vlády“) je udělována podle ustanovení § 1 odst. 1 písm. a) nařízení vlády č. 71/2013 Sb.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 xml:space="preserve"> </w:t>
      </w: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 xml:space="preserve">ze dne 27. února 2013, 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 xml:space="preserve">             </w:t>
      </w: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o podmínkách pro ocenění výsledků výzkumu, experimentálního vývoje a inovací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 xml:space="preserve"> (dále jen „</w:t>
      </w: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nařízení vlády č. 71/2013 Sb.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“)</w:t>
      </w: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, ve znění pozdějších předpisů.</w:t>
      </w:r>
    </w:p>
    <w:p w:rsidR="00B26883" w:rsidRPr="00FA1533" w:rsidRDefault="00B26883" w:rsidP="00B268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 xml:space="preserve">Národní cena vlády vyjadřuje uznání za celoživotní úspěšné a prvotřídní působení </w:t>
      </w:r>
      <w:r>
        <w:rPr>
          <w:rFonts w:ascii="Arial" w:eastAsia="Times New Roman" w:hAnsi="Arial" w:cs="Arial"/>
          <w:lang w:eastAsia="cs-CZ"/>
        </w:rPr>
        <w:t xml:space="preserve">                      </w:t>
      </w:r>
      <w:r w:rsidRPr="00FA1533">
        <w:rPr>
          <w:rFonts w:ascii="Arial" w:eastAsia="Times New Roman" w:hAnsi="Arial" w:cs="Arial"/>
          <w:lang w:eastAsia="cs-CZ"/>
        </w:rPr>
        <w:t xml:space="preserve">ve výzkumné, vývojové a inovační oblasti. Vláda a její poradní orgán Rada pro výzkum, vývoj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FA1533">
        <w:rPr>
          <w:rFonts w:ascii="Arial" w:eastAsia="Times New Roman" w:hAnsi="Arial" w:cs="Arial"/>
          <w:lang w:eastAsia="cs-CZ"/>
        </w:rPr>
        <w:t xml:space="preserve">a inovace (dále jen „Rada“) jsou si vědomy, jaký význam pro konkurenceschopnost České republiky a kvalitu života jejích občanů má rozvoj výzkumu, vývoje a inovací. 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 xml:space="preserve">Dle ustanovení § 1 odst. 2 nařízení vlády č. 71/2013 </w:t>
      </w:r>
      <w:proofErr w:type="spellStart"/>
      <w:r w:rsidRPr="00FA1533">
        <w:rPr>
          <w:rFonts w:ascii="Arial" w:eastAsia="Times New Roman" w:hAnsi="Arial" w:cs="Arial"/>
          <w:lang w:eastAsia="cs-CZ"/>
        </w:rPr>
        <w:t>Sb</w:t>
      </w:r>
      <w:proofErr w:type="spellEnd"/>
      <w:r w:rsidRPr="00FA1533">
        <w:rPr>
          <w:rFonts w:ascii="Arial" w:eastAsia="Times New Roman" w:hAnsi="Arial" w:cs="Arial"/>
          <w:lang w:eastAsia="cs-CZ"/>
        </w:rPr>
        <w:t xml:space="preserve">, o udělení národní ceny vlády </w:t>
      </w:r>
      <w:r>
        <w:rPr>
          <w:rFonts w:ascii="Arial" w:eastAsia="Times New Roman" w:hAnsi="Arial" w:cs="Arial"/>
          <w:lang w:eastAsia="cs-CZ"/>
        </w:rPr>
        <w:t xml:space="preserve">rozhoduje </w:t>
      </w:r>
      <w:r w:rsidRPr="00FA1533">
        <w:rPr>
          <w:rFonts w:ascii="Arial" w:eastAsia="Times New Roman" w:hAnsi="Arial" w:cs="Arial"/>
          <w:lang w:eastAsia="cs-CZ"/>
        </w:rPr>
        <w:t xml:space="preserve">vláda na návrh Rady. 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Laureát získá spolu s oceněním finanční odměnu ve výši 1 000 000 Kč. Toto ocenění je poskytováno z rozpočtové kapitoly Úřadu vlády České republiky a lze jej udělit pouze jedenkrát v kalendářním roce.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Rada se při výběru kandidátky/kandidáta</w:t>
      </w:r>
      <w:r w:rsidRPr="00FA1533">
        <w:rPr>
          <w:rFonts w:ascii="Arial" w:eastAsia="Times New Roman" w:hAnsi="Arial" w:cs="Arial"/>
          <w:lang w:eastAsia="cs-CZ"/>
        </w:rPr>
        <w:t xml:space="preserve"> řídí kritérii dle ustanovení § 3 odst. 1 písm. a) až </w:t>
      </w:r>
      <w:r>
        <w:rPr>
          <w:rFonts w:ascii="Arial" w:eastAsia="Times New Roman" w:hAnsi="Arial" w:cs="Arial"/>
          <w:lang w:eastAsia="cs-CZ"/>
        </w:rPr>
        <w:t>c) nařízení vlády č. 71/2013/Sb</w:t>
      </w:r>
      <w:r w:rsidRPr="00FA1533">
        <w:rPr>
          <w:rFonts w:ascii="Arial" w:eastAsia="Times New Roman" w:hAnsi="Arial" w:cs="Arial"/>
          <w:lang w:eastAsia="cs-CZ"/>
        </w:rPr>
        <w:t>. Rad</w:t>
      </w:r>
      <w:r>
        <w:rPr>
          <w:rFonts w:ascii="Arial" w:eastAsia="Times New Roman" w:hAnsi="Arial" w:cs="Arial"/>
          <w:lang w:eastAsia="cs-CZ"/>
        </w:rPr>
        <w:t>a postupuje při výběru kandidátky/kandidáta</w:t>
      </w:r>
      <w:r w:rsidRPr="00FA1533">
        <w:rPr>
          <w:rFonts w:ascii="Arial" w:eastAsia="Times New Roman" w:hAnsi="Arial" w:cs="Arial"/>
          <w:lang w:eastAsia="cs-CZ"/>
        </w:rPr>
        <w:t xml:space="preserve"> v souladu se svým Statutem a Jednacím řádem.</w:t>
      </w:r>
    </w:p>
    <w:p w:rsidR="00B26883" w:rsidRPr="00FA1533" w:rsidRDefault="00B26883" w:rsidP="00B2688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kandidátku/</w:t>
      </w:r>
      <w:r w:rsidRPr="00FA1533"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  <w:t>kandidáta národní ceny vlády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Návrh na udělení ocenění obsahuje: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jméno a příjmení</w:t>
      </w:r>
      <w:r>
        <w:rPr>
          <w:rFonts w:ascii="Arial" w:eastAsia="Times New Roman" w:hAnsi="Arial" w:cs="Arial"/>
          <w:lang w:eastAsia="cs-CZ"/>
        </w:rPr>
        <w:t xml:space="preserve"> kandidátky/kandidáta</w:t>
      </w:r>
      <w:r w:rsidRPr="00FA1533">
        <w:rPr>
          <w:rFonts w:ascii="Arial" w:eastAsia="Times New Roman" w:hAnsi="Arial" w:cs="Arial"/>
          <w:lang w:eastAsia="cs-CZ"/>
        </w:rPr>
        <w:t>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datum narození,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adresu bydliště, telefon, fax, e-mail,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životopis,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pracovní zařazení a adresu pracoviště,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popis dos</w:t>
      </w:r>
      <w:r>
        <w:rPr>
          <w:rFonts w:ascii="Arial" w:eastAsia="Times New Roman" w:hAnsi="Arial" w:cs="Arial"/>
          <w:lang w:eastAsia="cs-CZ"/>
        </w:rPr>
        <w:t>ažených výsledků práce kandidátky/kandidáta</w:t>
      </w:r>
      <w:r w:rsidRPr="00FA1533">
        <w:rPr>
          <w:rFonts w:ascii="Arial" w:eastAsia="Times New Roman" w:hAnsi="Arial" w:cs="Arial"/>
          <w:lang w:eastAsia="cs-CZ"/>
        </w:rPr>
        <w:t xml:space="preserve"> a ohlasy doma a v zahraničí,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u osob v zaměstnaneckém poměru potvrzení pracoviště osvědčující správnost údajů uvedených v přihlášce,</w:t>
      </w:r>
    </w:p>
    <w:p w:rsidR="00B26883" w:rsidRPr="00FA1533" w:rsidRDefault="00B26883" w:rsidP="00B26883">
      <w:pPr>
        <w:numPr>
          <w:ilvl w:val="0"/>
          <w:numId w:val="10"/>
        </w:numPr>
        <w:spacing w:after="72" w:line="240" w:lineRule="auto"/>
        <w:ind w:left="76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doporučující posudek dvou odborných či vědeckých pracovníků o význam</w:t>
      </w:r>
      <w:r>
        <w:rPr>
          <w:rFonts w:ascii="Arial" w:eastAsia="Times New Roman" w:hAnsi="Arial" w:cs="Arial"/>
          <w:lang w:eastAsia="cs-CZ"/>
        </w:rPr>
        <w:t>u a přínosu práce přihlašované</w:t>
      </w:r>
      <w:r w:rsidRPr="00FA1533">
        <w:rPr>
          <w:rFonts w:ascii="Arial" w:eastAsia="Times New Roman" w:hAnsi="Arial" w:cs="Arial"/>
          <w:lang w:eastAsia="cs-CZ"/>
        </w:rPr>
        <w:t xml:space="preserve"> kandidát</w:t>
      </w:r>
      <w:r>
        <w:rPr>
          <w:rFonts w:ascii="Arial" w:eastAsia="Times New Roman" w:hAnsi="Arial" w:cs="Arial"/>
          <w:lang w:eastAsia="cs-CZ"/>
        </w:rPr>
        <w:t>ky/kandidát</w:t>
      </w:r>
      <w:r w:rsidRPr="00FA1533">
        <w:rPr>
          <w:rFonts w:ascii="Arial" w:eastAsia="Times New Roman" w:hAnsi="Arial" w:cs="Arial"/>
          <w:lang w:eastAsia="cs-CZ"/>
        </w:rPr>
        <w:t>a, přičemž jeden z nich nesmí být v době podání přihlášky pracovníkem stejné organizace jako přihlašovaný.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Navržený kandidát</w:t>
      </w:r>
      <w:r>
        <w:rPr>
          <w:rFonts w:ascii="Arial" w:eastAsia="Times New Roman" w:hAnsi="Arial" w:cs="Arial"/>
          <w:lang w:eastAsia="cs-CZ"/>
        </w:rPr>
        <w:t>/kandidátka</w:t>
      </w:r>
      <w:r w:rsidRPr="00FA1533">
        <w:rPr>
          <w:rFonts w:ascii="Arial" w:eastAsia="Times New Roman" w:hAnsi="Arial" w:cs="Arial"/>
          <w:lang w:eastAsia="cs-CZ"/>
        </w:rPr>
        <w:t xml:space="preserve"> musí splňovat všechny podmínky uvedené ve výzvě.</w:t>
      </w:r>
    </w:p>
    <w:p w:rsidR="00B26883" w:rsidRPr="00FA1533" w:rsidRDefault="00B26883" w:rsidP="00B2688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A1533">
        <w:rPr>
          <w:rFonts w:ascii="Arial" w:eastAsia="Times New Roman" w:hAnsi="Arial" w:cs="Arial"/>
          <w:lang w:eastAsia="cs-CZ"/>
        </w:rPr>
        <w:t>Nominace do soutěže mohou zasílat fyzické i právnické osoby. Souhlas s nominací z pracoviště, kde nominovaná práce vznikla, není nutný. Nominující odpovídá za správnost všech údajů v nominaci uvedených.</w:t>
      </w:r>
    </w:p>
    <w:p w:rsidR="00B26883" w:rsidRPr="00FA1533" w:rsidRDefault="00B26883" w:rsidP="00B26883">
      <w:pPr>
        <w:pStyle w:val="Normlnweb"/>
        <w:spacing w:before="120" w:before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Fonts w:ascii="Arial" w:hAnsi="Arial" w:cs="Arial"/>
          <w:color w:val="000000"/>
          <w:sz w:val="22"/>
          <w:szCs w:val="22"/>
          <w:u w:val="single"/>
        </w:rPr>
        <w:t>Pro přijetí návrhu je rozhodné datum doručení návrhu v listinné podobě nebo elektronicky.</w:t>
      </w:r>
    </w:p>
    <w:p w:rsidR="00B26883" w:rsidRPr="00FA1533" w:rsidRDefault="00B26883" w:rsidP="00B26883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Návrhy označené na obálce č. j. </w:t>
      </w:r>
      <w:r w:rsidRPr="00651C89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17330/2023</w:t>
      </w: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 xml:space="preserve">-UVCR musí být doručeny nejpozději </w:t>
      </w:r>
      <w:r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do 30. června 202</w:t>
      </w:r>
      <w:r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3</w:t>
      </w: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 xml:space="preserve"> v listinné podobě nebo elektronicky prostřednictvím datové schránky na následující adresu:</w:t>
      </w:r>
    </w:p>
    <w:p w:rsidR="00B26883" w:rsidRDefault="00B26883" w:rsidP="00B26883">
      <w:pPr>
        <w:pStyle w:val="Normlnweb"/>
        <w:spacing w:before="0" w:beforeAutospacing="0" w:after="120" w:afterAutospacing="0"/>
        <w:jc w:val="both"/>
        <w:rPr>
          <w:rStyle w:val="Zvraznn"/>
          <w:rFonts w:ascii="Arial" w:hAnsi="Arial" w:cs="Arial"/>
          <w:b/>
          <w:bCs/>
          <w:color w:val="000000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Rada pro výzkum, vývoj a inovace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Odbor podpory Rady pro výzkum, vývoj a inovace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Úřad vlády České republiky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nábřeží Edvarda Beneše 4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118 01 Praha 1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e-mail: </w:t>
      </w:r>
      <w:hyperlink r:id="rId8" w:history="1">
        <w:r w:rsidRPr="00FA1533">
          <w:rPr>
            <w:rStyle w:val="Zvraznn"/>
            <w:rFonts w:ascii="Arial" w:hAnsi="Arial" w:cs="Arial"/>
            <w:b/>
            <w:bCs/>
            <w:color w:val="00559A"/>
            <w:sz w:val="22"/>
            <w:szCs w:val="22"/>
          </w:rPr>
          <w:t>rvv@vlada.cz</w:t>
        </w:r>
      </w:hyperlink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26883" w:rsidRPr="00FA1533" w:rsidRDefault="00B26883" w:rsidP="00B26883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454545"/>
          <w:sz w:val="22"/>
          <w:szCs w:val="22"/>
        </w:rPr>
      </w:pP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 xml:space="preserve">Elektronické podání je možné doručit prostřednictvím ISDS (datová schránka) </w:t>
      </w:r>
      <w:r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 xml:space="preserve">                  </w:t>
      </w:r>
      <w:r w:rsidRPr="00FA1533">
        <w:rPr>
          <w:rStyle w:val="Zvraznn"/>
          <w:rFonts w:ascii="Arial" w:hAnsi="Arial" w:cs="Arial"/>
          <w:b/>
          <w:bCs/>
          <w:color w:val="000000"/>
          <w:sz w:val="22"/>
          <w:szCs w:val="22"/>
        </w:rPr>
        <w:t>na id datové schránky Úřadu vlády České republiky: trfaa33.</w:t>
      </w:r>
    </w:p>
    <w:p w:rsidR="000956AA" w:rsidRDefault="000956AA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719" w:rsidRPr="00486CE5" w:rsidRDefault="00610719" w:rsidP="000956AA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5F14" w:rsidRPr="00D96D26" w:rsidRDefault="00C45F14" w:rsidP="00C45F1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lastRenderedPageBreak/>
        <w:t>2. Cena společnosti ABB, cena Invence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Cena se uděluje za objev či mimořádný počin uskutečněný v posledních několika letech v oblasti základního nebo aplikovaného výzkumu, či za technologickou inovaci s přihlédnutím k perspektivě využitelnosti v praxi.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2. Laureátem Ceny Invence může být fyzická osoba se státní příslušností České republiky, nebo občan jiné státní příslušnosti, jež má v době podání přihlášky o české občanství zažádáno.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3. Laureát získá finanční odměnu ve výši 250 000 Kč. Je-li více laureátů, je finanční příspěvek rozdělen rovným dílem.</w:t>
      </w:r>
    </w:p>
    <w:p w:rsidR="00C45F14" w:rsidRPr="00486CE5" w:rsidRDefault="00C45F14" w:rsidP="00C45F14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Přihláška do soutěže musí obsahovat: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jméno a příjmení kandidáta,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datum narození,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 bydliště, telefon, fax, e-mail,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stručný životopis,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pracovní zařazení a adresu pracoviště,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popis objevu či mimořádného počinu s uvedením doby jeho prvního publikování, ohlášení, přihlášení, předložení, realizace apod.,</w:t>
      </w:r>
    </w:p>
    <w:p w:rsidR="00C45F14" w:rsidRPr="00486CE5" w:rsidRDefault="00C45F14" w:rsidP="008E1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doporučující posudek dvou odborných či vědeckých pracovníků o významu a přínosu práce přihlašovaného kandidáta, z nichž alespoň jeden z nich nesmí být v době podání přihlášky pracovníkem stejné organizace jako přihlašovaný. </w:t>
      </w: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C45F14" w:rsidRPr="00D96D26" w:rsidRDefault="00C45F14" w:rsidP="00C45F1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3.  Cena</w:t>
      </w:r>
      <w:r w:rsidR="00B26883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 společnosti</w:t>
      </w: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 </w:t>
      </w:r>
      <w:r w:rsidR="008E1FDD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CSG</w:t>
      </w: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, cena Industrie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Cena se uděluje za nejvýznamnější výrobkovou nebo technologickou inovaci, která vznikla na území České republiky v posledních několika letech na  základě vlastního výzkumu či ve spolupráci s výzkumnou organizací.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2. Laureátem Ceny Industrie může být tuzemská nebo zahraniční právnická osoba se sídlem a činností v České republice.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3. Laureát získá možnost označit svoji technologii či výrobek chráněnou značkou „VYVINUTO V ČR“</w:t>
      </w:r>
    </w:p>
    <w:p w:rsidR="00C45F14" w:rsidRPr="00486CE5" w:rsidRDefault="00C45F14" w:rsidP="00C45F14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Přihláška do soutěže musí obsahovat:</w:t>
      </w:r>
    </w:p>
    <w:p w:rsidR="00C45F14" w:rsidRPr="00486CE5" w:rsidRDefault="00C45F14" w:rsidP="008E1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název přihlašované společnosti nebo firmy,</w:t>
      </w:r>
    </w:p>
    <w:p w:rsidR="00C45F14" w:rsidRPr="00486CE5" w:rsidRDefault="00C45F14" w:rsidP="008E1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výpis z obchodního rejstříku,</w:t>
      </w:r>
    </w:p>
    <w:p w:rsidR="00C45F14" w:rsidRPr="00486CE5" w:rsidRDefault="00C45F14" w:rsidP="008E1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kontaktní osobu, telefon, fax, e-mail,</w:t>
      </w:r>
    </w:p>
    <w:p w:rsidR="00C45F14" w:rsidRPr="00486CE5" w:rsidRDefault="00C45F14" w:rsidP="008E1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popis přihlašovaného výrobku či technologie, jeho srovnání s dosavadními výrobky či technologiemi v ČR a ve světě, relevantní údaje o jeho výrobě (např. počet vyrobených kusů, obrat z výroby přihlašovaného výrobku atd.),</w:t>
      </w:r>
    </w:p>
    <w:p w:rsidR="00C45F14" w:rsidRPr="00486CE5" w:rsidRDefault="00C45F14" w:rsidP="008E1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je výrobek chráněn patentem či jinou formou duševního vlastnictví, uveďte číslo tohoto dokumentu.</w:t>
      </w:r>
    </w:p>
    <w:p w:rsidR="00C45F14" w:rsidRPr="00D96D26" w:rsidRDefault="00C45F14" w:rsidP="00C45F1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4.  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Doctorandus</w:t>
      </w:r>
      <w:proofErr w:type="spellEnd"/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 za technické vědy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Cena se uděluje za inovativní přístup, nejvýraznější počin, odbornou nebo vědeckou činnost studenta doktorského studijního programu, především v oblasti inženýrství, biotechnologie, systémového inženýrství a kybernetiky s přihlédnutím k perspektivám jeho využitelnosti v praxi.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2. Laureátem Ceny </w:t>
      </w:r>
      <w:proofErr w:type="spell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Doctorandus</w:t>
      </w:r>
      <w:proofErr w:type="spell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za technické vědy, může být fyzická osoba se státní příslušností České republiky, nebo občan jiné státní příslušnosti, jež má v době podání přihl</w:t>
      </w:r>
      <w:r w:rsidR="008E1FDD">
        <w:rPr>
          <w:rFonts w:ascii="Arial" w:eastAsia="Times New Roman" w:hAnsi="Arial" w:cs="Arial"/>
          <w:sz w:val="24"/>
          <w:szCs w:val="24"/>
          <w:lang w:eastAsia="cs-CZ"/>
        </w:rPr>
        <w:t>ášky o české občanství zažádáno</w:t>
      </w:r>
      <w:r w:rsidRPr="00486CE5">
        <w:rPr>
          <w:rFonts w:ascii="Arial" w:eastAsia="Times New Roman" w:hAnsi="Arial" w:cs="Arial"/>
          <w:sz w:val="24"/>
          <w:szCs w:val="24"/>
          <w:lang w:eastAsia="cs-CZ"/>
        </w:rPr>
        <w:t>, a která byla v období nejvýše 18 měsíců před datem uzávěrky přihlášek studentem doktorského studijního programu nebo v tomto období studium úspěšně ukončila.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3. Laureát získá finanční odměnu ve výši 50 000 Kč.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Přihláška do soutěže musí obsahovat: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jméno a příjmení kandidáta,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datum narození,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 bydliště, telefon, fax, e-mail,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název a </w:t>
      </w:r>
      <w:proofErr w:type="gram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</w:t>
      </w:r>
      <w:proofErr w:type="gram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vysoké školy či organizace, na níž práce vznikla,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popis kandidátovy studentské odborné nebo vědecké práce a činnosti včetně popisu dosažených výsledků,</w:t>
      </w:r>
    </w:p>
    <w:p w:rsidR="00C45F14" w:rsidRPr="00486CE5" w:rsidRDefault="00C45F14" w:rsidP="008E1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doporučující posudek školitele a dvou nezávislých odborníků, z nichž alespoň jeden nepůsobí na škole či v organizaci, kde práce vznikla.</w:t>
      </w:r>
    </w:p>
    <w:p w:rsidR="00C45F14" w:rsidRPr="00D96D26" w:rsidRDefault="00C45F14" w:rsidP="00C45F1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5.  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Doctorandus</w:t>
      </w:r>
      <w:proofErr w:type="spellEnd"/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 za přírodní vědy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Cena se uděluje za inovativní přístup, nejvýraznější počin, odbornou nebo vědeckou činnost studenta doktorského studijního programu, obzvláště pak v matematice, fyzice, chemii, biologii a medicíně.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2. Laureátem Ceny </w:t>
      </w:r>
      <w:proofErr w:type="spell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Doctorandus</w:t>
      </w:r>
      <w:proofErr w:type="spell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za přírodní vědy, může být fyzická osoba se státní příslušností České republiky, nebo občan jiné státní příslušnosti, jež má v době podání přihlášky o české občanství </w:t>
      </w:r>
      <w:proofErr w:type="gram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zažádáno , a která</w:t>
      </w:r>
      <w:proofErr w:type="gram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byla v období nejvýše 18 měsíců před datem uzávěrky přihlášek studentem doktorského studijního programu nebo v tomto období studium úspěšně ukončila.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3. Laureát získá finanční odměnu ve výši 50 000 Kč.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Přihláška do soutěže musí obsahovat: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jméno a příjmení kandidáta,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datum narození,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 bydliště, telefon, fax, e-mail,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název a </w:t>
      </w:r>
      <w:proofErr w:type="gram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</w:t>
      </w:r>
      <w:proofErr w:type="gram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vysoké školy či organizace, na níž práce vznikla,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popis kandidátovy studentské odborné nebo vědecké práce a činnosti včetně popisu dosažených výsledků,</w:t>
      </w:r>
    </w:p>
    <w:p w:rsidR="00C45F14" w:rsidRPr="00486CE5" w:rsidRDefault="00C45F14" w:rsidP="008E1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doporučující posudek školitele a dvou nezávislých odborníků, z nichž alespoň jeden nepůsobí na škole či v organizaci, kde práce vznikla.</w:t>
      </w:r>
    </w:p>
    <w:p w:rsidR="00C45F14" w:rsidRPr="00D96D26" w:rsidRDefault="00C45F14" w:rsidP="00C45F14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 xml:space="preserve">6. Cena Zdravotní pojišťovny Ministerstva vnitra, cena </w:t>
      </w:r>
      <w:proofErr w:type="spellStart"/>
      <w:r w:rsidRPr="00D96D26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Lorem</w:t>
      </w:r>
      <w:proofErr w:type="spellEnd"/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Cena se uděluje za objev, či mimořádný počin z oblasti zdravotnictví, lékařské péče, farmacie a oborů zabývajících se lidským zdravím, či za původní léčebný postup, a to jak v základním, tak aplikovaném výzkumu.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2. Laureátem Ceny </w:t>
      </w:r>
      <w:proofErr w:type="spellStart"/>
      <w:r w:rsidRPr="00486CE5">
        <w:rPr>
          <w:rFonts w:ascii="Arial" w:eastAsia="Times New Roman" w:hAnsi="Arial" w:cs="Arial"/>
          <w:sz w:val="24"/>
          <w:szCs w:val="24"/>
          <w:lang w:eastAsia="cs-CZ"/>
        </w:rPr>
        <w:t>Lorem</w:t>
      </w:r>
      <w:proofErr w:type="spellEnd"/>
      <w:r w:rsidRPr="00486CE5">
        <w:rPr>
          <w:rFonts w:ascii="Arial" w:eastAsia="Times New Roman" w:hAnsi="Arial" w:cs="Arial"/>
          <w:sz w:val="24"/>
          <w:szCs w:val="24"/>
          <w:lang w:eastAsia="cs-CZ"/>
        </w:rPr>
        <w:t xml:space="preserve"> může být fyzická osoba se státní příslušností České republiky, nebo občan jiné státní příslušnosti, jež má v době podání přihlášky o české občanství zažádáno.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3. Laureát získá finanční odměnu ve výši 100 000 Kč. Je-li více laureátů, je finanční příspěvek rozdělen rovným dílem.</w:t>
      </w:r>
    </w:p>
    <w:p w:rsidR="00C45F14" w:rsidRPr="00486CE5" w:rsidRDefault="00C45F14" w:rsidP="008E1FD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Přihláška do soutěže musí obsahovat: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jméno a příjmení kandidáta,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datum narození,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adresu bydliště, telefon, fax, e-mail,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stručný životopis,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pracovní zařazení a adresu pracoviště,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kompletní popis objevu či mimořádného počinu s uvedením doby jeho prvního publikování, ohlášení, přihlášení, předložení, realizace apod.,</w:t>
      </w:r>
    </w:p>
    <w:p w:rsidR="00C45F14" w:rsidRPr="00486CE5" w:rsidRDefault="00C45F14" w:rsidP="008E1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6CE5">
        <w:rPr>
          <w:rFonts w:ascii="Arial" w:eastAsia="Times New Roman" w:hAnsi="Arial" w:cs="Arial"/>
          <w:sz w:val="24"/>
          <w:szCs w:val="24"/>
          <w:lang w:eastAsia="cs-CZ"/>
        </w:rPr>
        <w:t>doporučující posudek dvou odborných či vědeckých pracovníků o významu a přínosu práce přihlašovaného kandidáta, z nichž alespoň jeden z nich nesmí být v době podání přihlášky pracovníkem stejné organizace jako přihlašovaný.</w:t>
      </w:r>
      <w:r w:rsidRPr="00486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 </w:t>
      </w:r>
    </w:p>
    <w:p w:rsidR="002A59CF" w:rsidRPr="00486CE5" w:rsidRDefault="002A59CF" w:rsidP="008E1FDD">
      <w:pPr>
        <w:jc w:val="both"/>
        <w:rPr>
          <w:rFonts w:ascii="Arial" w:hAnsi="Arial" w:cs="Arial"/>
        </w:rPr>
      </w:pPr>
    </w:p>
    <w:sectPr w:rsidR="002A59CF" w:rsidRPr="00486CE5" w:rsidSect="0053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59D"/>
    <w:multiLevelType w:val="multilevel"/>
    <w:tmpl w:val="904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11DCC"/>
    <w:multiLevelType w:val="multilevel"/>
    <w:tmpl w:val="9EB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B7778"/>
    <w:multiLevelType w:val="multilevel"/>
    <w:tmpl w:val="26B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41D6C"/>
    <w:multiLevelType w:val="multilevel"/>
    <w:tmpl w:val="EB62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B21E8"/>
    <w:multiLevelType w:val="multilevel"/>
    <w:tmpl w:val="15A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B4DA4"/>
    <w:multiLevelType w:val="multilevel"/>
    <w:tmpl w:val="A93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13924"/>
    <w:multiLevelType w:val="multilevel"/>
    <w:tmpl w:val="D2B2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6171E"/>
    <w:multiLevelType w:val="multilevel"/>
    <w:tmpl w:val="1CE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352D5"/>
    <w:multiLevelType w:val="multilevel"/>
    <w:tmpl w:val="0B8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D3370"/>
    <w:multiLevelType w:val="multilevel"/>
    <w:tmpl w:val="28FEF2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ndula Kodetová">
    <w15:presenceInfo w15:providerId="None" w15:userId="Vendula Kode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14"/>
    <w:rsid w:val="000956AA"/>
    <w:rsid w:val="0019330A"/>
    <w:rsid w:val="002A59CF"/>
    <w:rsid w:val="003F3910"/>
    <w:rsid w:val="00415261"/>
    <w:rsid w:val="00486CE5"/>
    <w:rsid w:val="00535C63"/>
    <w:rsid w:val="005936C9"/>
    <w:rsid w:val="005E2494"/>
    <w:rsid w:val="00610719"/>
    <w:rsid w:val="008E1FDD"/>
    <w:rsid w:val="00B26883"/>
    <w:rsid w:val="00C45F14"/>
    <w:rsid w:val="00C82D3F"/>
    <w:rsid w:val="00CD071F"/>
    <w:rsid w:val="00D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5F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F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5F1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5F1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86CE5"/>
    <w:rPr>
      <w:i/>
      <w:iCs/>
    </w:rPr>
  </w:style>
  <w:style w:type="paragraph" w:styleId="Bezmezer">
    <w:name w:val="No Spacing"/>
    <w:uiPriority w:val="1"/>
    <w:qFormat/>
    <w:rsid w:val="008E1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4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5F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F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5F1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5F1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86CE5"/>
    <w:rPr>
      <w:i/>
      <w:iCs/>
    </w:rPr>
  </w:style>
  <w:style w:type="paragraph" w:styleId="Bezmezer">
    <w:name w:val="No Spacing"/>
    <w:uiPriority w:val="1"/>
    <w:qFormat/>
    <w:rsid w:val="008E1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v@vlad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vv@vl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zlerova@ceskahlava.cz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vaclav.marek</dc:creator>
  <cp:lastModifiedBy>vaclav.marek</cp:lastModifiedBy>
  <cp:revision>3</cp:revision>
  <cp:lastPrinted>2023-05-09T09:21:00Z</cp:lastPrinted>
  <dcterms:created xsi:type="dcterms:W3CDTF">2023-05-09T12:45:00Z</dcterms:created>
  <dcterms:modified xsi:type="dcterms:W3CDTF">2023-05-10T06:35:00Z</dcterms:modified>
</cp:coreProperties>
</file>